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034588">
      <w:pPr>
        <w:ind w:right="-425"/>
        <w:rPr>
          <w:rFonts w:asciiTheme="minorHAnsi" w:hAnsiTheme="minorHAnsi" w:cs="Helios-Regular"/>
          <w:caps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F39C440" wp14:editId="062A8A1E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016396" wp14:editId="35563E4B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48A0A40E" wp14:editId="55C27AA3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88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4330B">
        <w:rPr>
          <w:b/>
          <w:sz w:val="24"/>
          <w:szCs w:val="24"/>
        </w:rPr>
        <w:t>1</w:t>
      </w:r>
    </w:p>
    <w:bookmarkEnd w:id="0"/>
    <w:bookmarkEnd w:id="1"/>
    <w:p w:rsidR="00034588" w:rsidRDefault="007C57F7" w:rsidP="004121F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67537B">
        <w:rPr>
          <w:sz w:val="24"/>
          <w:szCs w:val="24"/>
        </w:rPr>
        <w:t>об изменении условий закупочной документации открытого запроса предложений</w:t>
      </w:r>
      <w:r w:rsidR="004121F2" w:rsidRPr="0067537B">
        <w:rPr>
          <w:sz w:val="24"/>
          <w:szCs w:val="24"/>
        </w:rPr>
        <w:t xml:space="preserve"> для заключения </w:t>
      </w:r>
      <w:r w:rsidR="00166547" w:rsidRPr="00166547">
        <w:rPr>
          <w:sz w:val="24"/>
          <w:szCs w:val="24"/>
        </w:rPr>
        <w:t>Договора</w:t>
      </w:r>
      <w:r w:rsidR="005E3B93">
        <w:rPr>
          <w:sz w:val="24"/>
          <w:szCs w:val="24"/>
        </w:rPr>
        <w:t xml:space="preserve"> на</w:t>
      </w:r>
      <w:r w:rsidR="00452A6F">
        <w:rPr>
          <w:sz w:val="24"/>
          <w:szCs w:val="24"/>
        </w:rPr>
        <w:t xml:space="preserve"> </w:t>
      </w:r>
      <w:r w:rsidR="00FB2056" w:rsidRPr="00FB2056">
        <w:rPr>
          <w:sz w:val="24"/>
          <w:szCs w:val="24"/>
        </w:rPr>
        <w:t xml:space="preserve">поставку средств </w:t>
      </w:r>
      <w:proofErr w:type="spellStart"/>
      <w:r w:rsidR="00FB2056" w:rsidRPr="00FB2056">
        <w:rPr>
          <w:sz w:val="24"/>
          <w:szCs w:val="24"/>
        </w:rPr>
        <w:t>видеофиксации</w:t>
      </w:r>
      <w:proofErr w:type="spellEnd"/>
      <w:r w:rsidR="00FB2056">
        <w:rPr>
          <w:b/>
          <w:sz w:val="24"/>
          <w:szCs w:val="24"/>
        </w:rPr>
        <w:t xml:space="preserve"> </w:t>
      </w:r>
      <w:r w:rsidR="004121F2" w:rsidRPr="0092626E">
        <w:rPr>
          <w:sz w:val="24"/>
          <w:szCs w:val="24"/>
        </w:rPr>
        <w:t xml:space="preserve">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</w:t>
      </w:r>
      <w:proofErr w:type="spellStart"/>
      <w:r w:rsidR="004121F2" w:rsidRPr="0092626E">
        <w:rPr>
          <w:sz w:val="24"/>
          <w:szCs w:val="24"/>
        </w:rPr>
        <w:t>Россети</w:t>
      </w:r>
      <w:proofErr w:type="spellEnd"/>
      <w:r w:rsidR="004121F2" w:rsidRPr="0092626E">
        <w:rPr>
          <w:sz w:val="24"/>
          <w:szCs w:val="24"/>
        </w:rPr>
        <w:t>»</w:t>
      </w:r>
      <w:r w:rsidR="00452A6F">
        <w:rPr>
          <w:sz w:val="24"/>
          <w:szCs w:val="24"/>
        </w:rPr>
        <w:t xml:space="preserve"> </w:t>
      </w:r>
      <w:hyperlink r:id="rId10" w:history="1">
        <w:r w:rsidR="003574F8" w:rsidRPr="00583EE0">
          <w:rPr>
            <w:rStyle w:val="a6"/>
            <w:sz w:val="24"/>
            <w:szCs w:val="24"/>
          </w:rPr>
          <w:t>www.</w:t>
        </w:r>
        <w:hyperlink r:id="rId11" w:history="1">
          <w:r w:rsidR="003574F8"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="00452A6F" w:rsidRPr="00452A6F">
        <w:rPr>
          <w:sz w:val="24"/>
          <w:szCs w:val="24"/>
        </w:rPr>
        <w:t xml:space="preserve"> №</w:t>
      </w:r>
      <w:r w:rsidRPr="007C57F7">
        <w:t xml:space="preserve"> </w:t>
      </w:r>
      <w:r w:rsidR="00FB2056">
        <w:rPr>
          <w:sz w:val="24"/>
          <w:szCs w:val="24"/>
        </w:rPr>
        <w:t>31705445555</w:t>
      </w:r>
      <w:r w:rsidR="00B96EC5">
        <w:rPr>
          <w:sz w:val="24"/>
          <w:szCs w:val="24"/>
        </w:rPr>
        <w:t xml:space="preserve"> от </w:t>
      </w:r>
      <w:r w:rsidR="00FB2056">
        <w:rPr>
          <w:sz w:val="24"/>
          <w:szCs w:val="24"/>
        </w:rPr>
        <w:t>22</w:t>
      </w:r>
      <w:r w:rsidR="00BC2220" w:rsidRPr="00BC2220">
        <w:rPr>
          <w:sz w:val="24"/>
          <w:szCs w:val="24"/>
        </w:rPr>
        <w:t>.</w:t>
      </w:r>
      <w:r w:rsidR="00FB2056">
        <w:rPr>
          <w:sz w:val="24"/>
          <w:szCs w:val="24"/>
        </w:rPr>
        <w:t>08</w:t>
      </w:r>
      <w:r w:rsidR="00BC2220" w:rsidRPr="00BC2220">
        <w:rPr>
          <w:sz w:val="24"/>
          <w:szCs w:val="24"/>
        </w:rPr>
        <w:t>.201</w:t>
      </w:r>
      <w:r w:rsidR="00EA46E2">
        <w:rPr>
          <w:sz w:val="24"/>
          <w:szCs w:val="24"/>
        </w:rPr>
        <w:t>7</w:t>
      </w:r>
      <w:r w:rsidR="004121F2" w:rsidRPr="0092626E">
        <w:rPr>
          <w:sz w:val="24"/>
          <w:szCs w:val="24"/>
        </w:rPr>
        <w:t xml:space="preserve">, а </w:t>
      </w:r>
      <w:r w:rsidR="00F84839" w:rsidRPr="0092626E">
        <w:rPr>
          <w:sz w:val="24"/>
          <w:szCs w:val="24"/>
        </w:rPr>
        <w:t>также</w:t>
      </w:r>
      <w:r w:rsidR="004121F2"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2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</w:t>
      </w:r>
      <w:proofErr w:type="gramEnd"/>
    </w:p>
    <w:p w:rsidR="00452A6F" w:rsidRPr="0092626E" w:rsidRDefault="00452A6F" w:rsidP="004121F2">
      <w:pPr>
        <w:suppressAutoHyphens/>
        <w:spacing w:line="312" w:lineRule="auto"/>
        <w:jc w:val="both"/>
        <w:rPr>
          <w:sz w:val="24"/>
          <w:szCs w:val="24"/>
        </w:rPr>
      </w:pPr>
    </w:p>
    <w:p w:rsidR="00034588" w:rsidRDefault="004121F2" w:rsidP="004E5B3C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</w:t>
      </w:r>
      <w:r w:rsidR="00242265">
        <w:rPr>
          <w:sz w:val="24"/>
          <w:szCs w:val="24"/>
        </w:rPr>
        <w:t xml:space="preserve">цен </w:t>
      </w:r>
      <w:r w:rsidRPr="00034588">
        <w:rPr>
          <w:sz w:val="24"/>
          <w:szCs w:val="24"/>
        </w:rPr>
        <w:t xml:space="preserve">филиал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 w:rsidR="00F84839"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>Кострома, проспект Мира, 53, каб.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 w:rsidR="00FB2056">
        <w:rPr>
          <w:b/>
          <w:sz w:val="24"/>
          <w:szCs w:val="24"/>
        </w:rPr>
        <w:t>Дейтер Инна Константиновна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 w:rsidR="00FB2056">
        <w:rPr>
          <w:b/>
          <w:sz w:val="24"/>
          <w:szCs w:val="24"/>
        </w:rPr>
        <w:t>482</w:t>
      </w:r>
      <w:r w:rsidR="007C57F7">
        <w:rPr>
          <w:sz w:val="24"/>
          <w:szCs w:val="24"/>
        </w:rPr>
        <w:t>, настоящим вносит изменения</w:t>
      </w:r>
      <w:r w:rsidRPr="00034588">
        <w:rPr>
          <w:sz w:val="24"/>
          <w:szCs w:val="24"/>
        </w:rPr>
        <w:t xml:space="preserve"> </w:t>
      </w:r>
      <w:r w:rsidR="007C57F7" w:rsidRPr="0092626E">
        <w:rPr>
          <w:sz w:val="24"/>
          <w:szCs w:val="24"/>
        </w:rPr>
        <w:t>в закупочную документацию открытого запроса предложений</w:t>
      </w:r>
      <w:r w:rsidRPr="00034588">
        <w:rPr>
          <w:sz w:val="24"/>
          <w:szCs w:val="24"/>
        </w:rPr>
        <w:t xml:space="preserve"> для заключения Договора</w:t>
      </w:r>
      <w:r w:rsidR="005E3B93">
        <w:rPr>
          <w:sz w:val="24"/>
          <w:szCs w:val="24"/>
        </w:rPr>
        <w:t xml:space="preserve"> на</w:t>
      </w:r>
      <w:r w:rsidRPr="00034588">
        <w:rPr>
          <w:sz w:val="24"/>
          <w:szCs w:val="24"/>
        </w:rPr>
        <w:t xml:space="preserve"> </w:t>
      </w:r>
      <w:r w:rsidR="00256582" w:rsidRPr="00FB2056">
        <w:rPr>
          <w:sz w:val="24"/>
          <w:szCs w:val="24"/>
        </w:rPr>
        <w:t xml:space="preserve">поставку средств </w:t>
      </w:r>
      <w:proofErr w:type="spellStart"/>
      <w:r w:rsidR="00256582" w:rsidRPr="00FB2056">
        <w:rPr>
          <w:sz w:val="24"/>
          <w:szCs w:val="24"/>
        </w:rPr>
        <w:t>видеофиксации</w:t>
      </w:r>
      <w:proofErr w:type="spellEnd"/>
      <w:r w:rsidRPr="00034588">
        <w:rPr>
          <w:sz w:val="24"/>
          <w:szCs w:val="24"/>
        </w:rPr>
        <w:t xml:space="preserve"> (филиала «Костромаэнерго»).</w:t>
      </w:r>
    </w:p>
    <w:p w:rsidR="001B591A" w:rsidRPr="00256582" w:rsidRDefault="007C57F7" w:rsidP="0025658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rFonts w:ascii="Segoe UI" w:hAnsi="Segoe UI" w:cs="Segoe UI"/>
          <w:color w:val="000000"/>
          <w:sz w:val="24"/>
          <w:szCs w:val="24"/>
        </w:rPr>
      </w:pPr>
      <w:r w:rsidRPr="0092626E">
        <w:rPr>
          <w:sz w:val="24"/>
          <w:szCs w:val="24"/>
        </w:rPr>
        <w:t xml:space="preserve">Внести изменения </w:t>
      </w:r>
      <w:r w:rsidR="00F3512D">
        <w:rPr>
          <w:sz w:val="24"/>
          <w:szCs w:val="24"/>
        </w:rPr>
        <w:t>в</w:t>
      </w:r>
      <w:r w:rsidRPr="0092626E">
        <w:rPr>
          <w:sz w:val="24"/>
          <w:szCs w:val="24"/>
        </w:rPr>
        <w:t xml:space="preserve"> закупочную документацию</w:t>
      </w:r>
      <w:r w:rsidR="001B591A">
        <w:rPr>
          <w:sz w:val="24"/>
          <w:szCs w:val="24"/>
        </w:rPr>
        <w:t>:</w:t>
      </w:r>
    </w:p>
    <w:p w:rsidR="00C516B5" w:rsidRDefault="00256582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sz w:val="24"/>
          <w:szCs w:val="24"/>
        </w:rPr>
        <w:t>Заменить техническое задание (приложение №1</w:t>
      </w:r>
      <w:r w:rsidR="00C516B5">
        <w:rPr>
          <w:sz w:val="24"/>
          <w:szCs w:val="24"/>
        </w:rPr>
        <w:t xml:space="preserve"> к закупочной Документации</w:t>
      </w:r>
      <w:r>
        <w:rPr>
          <w:sz w:val="24"/>
          <w:szCs w:val="24"/>
        </w:rPr>
        <w:t>)</w:t>
      </w:r>
      <w:r w:rsidR="00C516B5">
        <w:rPr>
          <w:sz w:val="24"/>
          <w:szCs w:val="24"/>
        </w:rPr>
        <w:t>.</w:t>
      </w:r>
    </w:p>
    <w:p w:rsidR="001B591A" w:rsidRDefault="001B591A" w:rsidP="001B59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1B591A" w:rsidRDefault="001B591A" w:rsidP="001B591A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отношению к исходной редакции извещения</w:t>
      </w:r>
      <w:r w:rsidR="00607DAE">
        <w:rPr>
          <w:sz w:val="24"/>
          <w:szCs w:val="24"/>
        </w:rPr>
        <w:t xml:space="preserve"> </w:t>
      </w:r>
      <w:r w:rsidR="00EF690C">
        <w:rPr>
          <w:sz w:val="24"/>
          <w:szCs w:val="24"/>
        </w:rPr>
        <w:t>и закупочной документации</w:t>
      </w:r>
      <w:r w:rsidR="00607DAE">
        <w:rPr>
          <w:sz w:val="24"/>
          <w:szCs w:val="24"/>
        </w:rPr>
        <w:t xml:space="preserve"> </w:t>
      </w:r>
      <w:r w:rsidR="00EF690C">
        <w:rPr>
          <w:sz w:val="24"/>
          <w:szCs w:val="24"/>
        </w:rPr>
        <w:t>открытого запроса предложений</w:t>
      </w:r>
      <w:r>
        <w:rPr>
          <w:sz w:val="24"/>
          <w:szCs w:val="24"/>
        </w:rPr>
        <w:t xml:space="preserve"> для заключения Договора на</w:t>
      </w:r>
      <w:r w:rsidR="008C0B7C">
        <w:rPr>
          <w:sz w:val="24"/>
          <w:szCs w:val="24"/>
        </w:rPr>
        <w:t xml:space="preserve"> </w:t>
      </w:r>
      <w:r w:rsidR="00256582" w:rsidRPr="00FB2056">
        <w:rPr>
          <w:sz w:val="24"/>
          <w:szCs w:val="24"/>
        </w:rPr>
        <w:t xml:space="preserve">поставку средств </w:t>
      </w:r>
      <w:proofErr w:type="spellStart"/>
      <w:r w:rsidR="00256582" w:rsidRPr="00FB2056">
        <w:rPr>
          <w:sz w:val="24"/>
          <w:szCs w:val="24"/>
        </w:rPr>
        <w:t>видеофиксации</w:t>
      </w:r>
      <w:proofErr w:type="spellEnd"/>
      <w:r>
        <w:rPr>
          <w:sz w:val="24"/>
          <w:szCs w:val="24"/>
        </w:rPr>
        <w:t xml:space="preserve"> (филиала «Костромаэнерго») внесены следующие изменения:</w:t>
      </w:r>
    </w:p>
    <w:p w:rsidR="00E65AB5" w:rsidRPr="00E65AB5" w:rsidRDefault="00E65AB5" w:rsidP="001B591A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E65AB5">
        <w:rPr>
          <w:i/>
          <w:sz w:val="24"/>
          <w:szCs w:val="24"/>
        </w:rPr>
        <w:t xml:space="preserve">- </w:t>
      </w:r>
      <w:r w:rsidR="00256582">
        <w:rPr>
          <w:i/>
          <w:sz w:val="24"/>
          <w:szCs w:val="24"/>
        </w:rPr>
        <w:t>заменено приложение №1</w:t>
      </w:r>
      <w:r w:rsidRPr="00E65AB5">
        <w:rPr>
          <w:i/>
          <w:sz w:val="24"/>
          <w:szCs w:val="24"/>
        </w:rPr>
        <w:t xml:space="preserve"> к закупочной документации;</w:t>
      </w:r>
    </w:p>
    <w:p w:rsidR="00034588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proofErr w:type="gramStart"/>
      <w:r w:rsidR="004121F2" w:rsidRPr="0092626E">
        <w:rPr>
          <w:sz w:val="24"/>
          <w:szCs w:val="24"/>
        </w:rPr>
        <w:t xml:space="preserve">В части не затронутой настоящим уведомлением, </w:t>
      </w:r>
      <w:r w:rsidR="008C1716">
        <w:rPr>
          <w:sz w:val="24"/>
          <w:szCs w:val="24"/>
        </w:rPr>
        <w:t>Исполнители</w:t>
      </w:r>
      <w:r w:rsidR="004121F2" w:rsidRPr="0092626E">
        <w:rPr>
          <w:sz w:val="24"/>
          <w:szCs w:val="24"/>
        </w:rPr>
        <w:t xml:space="preserve"> (Подрядчики</w:t>
      </w:r>
      <w:r w:rsidR="00256582">
        <w:rPr>
          <w:sz w:val="24"/>
          <w:szCs w:val="24"/>
        </w:rPr>
        <w:t>, Поставщики</w:t>
      </w:r>
      <w:r w:rsidR="004121F2" w:rsidRPr="0092626E">
        <w:rPr>
          <w:sz w:val="24"/>
          <w:szCs w:val="24"/>
        </w:rPr>
        <w:t xml:space="preserve">) руководствуются </w:t>
      </w:r>
      <w:r w:rsidR="00607DAE">
        <w:rPr>
          <w:sz w:val="24"/>
          <w:szCs w:val="24"/>
        </w:rPr>
        <w:t xml:space="preserve">извещением </w:t>
      </w:r>
      <w:r w:rsidR="00650864">
        <w:rPr>
          <w:sz w:val="24"/>
          <w:szCs w:val="24"/>
        </w:rPr>
        <w:t>и закупочной документацией открытого</w:t>
      </w:r>
      <w:r w:rsidR="00184A05">
        <w:rPr>
          <w:sz w:val="24"/>
          <w:szCs w:val="24"/>
        </w:rPr>
        <w:t xml:space="preserve"> </w:t>
      </w:r>
      <w:r w:rsidR="00650864">
        <w:rPr>
          <w:sz w:val="24"/>
          <w:szCs w:val="24"/>
        </w:rPr>
        <w:t>запроса предложений</w:t>
      </w:r>
      <w:r w:rsidR="004121F2" w:rsidRPr="0092626E">
        <w:rPr>
          <w:sz w:val="24"/>
          <w:szCs w:val="24"/>
        </w:rPr>
        <w:t xml:space="preserve"> для заключения Договора </w:t>
      </w:r>
      <w:r w:rsidRPr="00034588">
        <w:rPr>
          <w:sz w:val="24"/>
          <w:szCs w:val="24"/>
        </w:rPr>
        <w:t xml:space="preserve">на </w:t>
      </w:r>
      <w:r w:rsidR="00256582" w:rsidRPr="00FB2056">
        <w:rPr>
          <w:sz w:val="24"/>
          <w:szCs w:val="24"/>
        </w:rPr>
        <w:t xml:space="preserve">поставку средств </w:t>
      </w:r>
      <w:proofErr w:type="spellStart"/>
      <w:r w:rsidR="00256582" w:rsidRPr="00FB2056">
        <w:rPr>
          <w:sz w:val="24"/>
          <w:szCs w:val="24"/>
        </w:rPr>
        <w:t>видеофиксации</w:t>
      </w:r>
      <w:proofErr w:type="spellEnd"/>
      <w:r w:rsidR="004121F2" w:rsidRPr="0092626E">
        <w:rPr>
          <w:sz w:val="24"/>
          <w:szCs w:val="24"/>
        </w:rPr>
        <w:t xml:space="preserve">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</w:t>
      </w:r>
      <w:proofErr w:type="spellStart"/>
      <w:r w:rsidR="004121F2" w:rsidRPr="0092626E">
        <w:rPr>
          <w:sz w:val="24"/>
          <w:szCs w:val="24"/>
        </w:rPr>
        <w:t>Россети</w:t>
      </w:r>
      <w:proofErr w:type="spellEnd"/>
      <w:r w:rsidR="004121F2" w:rsidRPr="0092626E">
        <w:rPr>
          <w:sz w:val="24"/>
          <w:szCs w:val="24"/>
        </w:rPr>
        <w:t>»</w:t>
      </w:r>
      <w:r w:rsidR="003D533B">
        <w:rPr>
          <w:sz w:val="24"/>
          <w:szCs w:val="24"/>
        </w:rPr>
        <w:t xml:space="preserve"> </w:t>
      </w:r>
      <w:hyperlink r:id="rId14" w:history="1">
        <w:proofErr w:type="gramEnd"/>
        <w:r w:rsidR="003574F8" w:rsidRPr="00583EE0">
          <w:rPr>
            <w:rStyle w:val="a6"/>
            <w:sz w:val="24"/>
            <w:szCs w:val="24"/>
          </w:rPr>
          <w:t>www.</w:t>
        </w:r>
        <w:hyperlink r:id="rId15" w:history="1">
          <w:r w:rsidR="003574F8" w:rsidRPr="00583EE0">
            <w:rPr>
              <w:rStyle w:val="a6"/>
              <w:sz w:val="24"/>
              <w:szCs w:val="24"/>
            </w:rPr>
            <w:t>etp.rosseti.ru</w:t>
          </w:r>
          <w:proofErr w:type="gramStart"/>
        </w:hyperlink>
      </w:hyperlink>
      <w:bookmarkStart w:id="2" w:name="_GoBack"/>
      <w:bookmarkEnd w:id="2"/>
      <w:r w:rsidR="003D533B" w:rsidRPr="00452A6F">
        <w:rPr>
          <w:sz w:val="24"/>
          <w:szCs w:val="24"/>
        </w:rPr>
        <w:t xml:space="preserve"> №</w:t>
      </w:r>
      <w:r w:rsidR="00256582">
        <w:rPr>
          <w:sz w:val="24"/>
          <w:szCs w:val="24"/>
        </w:rPr>
        <w:t>31705445555</w:t>
      </w:r>
      <w:r w:rsidR="00EA46E2" w:rsidRPr="00EA46E2">
        <w:rPr>
          <w:sz w:val="24"/>
          <w:szCs w:val="24"/>
        </w:rPr>
        <w:t xml:space="preserve"> от </w:t>
      </w:r>
      <w:r w:rsidR="00256582">
        <w:rPr>
          <w:sz w:val="24"/>
          <w:szCs w:val="24"/>
        </w:rPr>
        <w:t>22.08</w:t>
      </w:r>
      <w:r w:rsidR="00EA46E2" w:rsidRPr="00EA46E2">
        <w:rPr>
          <w:sz w:val="24"/>
          <w:szCs w:val="24"/>
        </w:rPr>
        <w:t>.2017</w:t>
      </w:r>
      <w:r w:rsidR="004121F2" w:rsidRPr="00C31418">
        <w:rPr>
          <w:sz w:val="24"/>
          <w:szCs w:val="24"/>
        </w:rPr>
        <w:t>,</w:t>
      </w:r>
      <w:r w:rsidR="004121F2" w:rsidRPr="0092626E">
        <w:rPr>
          <w:sz w:val="24"/>
          <w:szCs w:val="24"/>
        </w:rPr>
        <w:t xml:space="preserve"> а </w:t>
      </w:r>
      <w:r w:rsidR="00E22671" w:rsidRPr="0092626E">
        <w:rPr>
          <w:sz w:val="24"/>
          <w:szCs w:val="24"/>
        </w:rPr>
        <w:t>также</w:t>
      </w:r>
      <w:r w:rsidR="004121F2"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proofErr w:type="gramEnd"/>
      <w:r w:rsidR="004121F2" w:rsidRPr="0092626E">
        <w:rPr>
          <w:sz w:val="24"/>
          <w:szCs w:val="24"/>
        </w:rPr>
        <w:t xml:space="preserve"> «</w:t>
      </w:r>
      <w:proofErr w:type="gramStart"/>
      <w:r w:rsidR="004121F2" w:rsidRPr="0092626E">
        <w:rPr>
          <w:sz w:val="24"/>
          <w:szCs w:val="24"/>
        </w:rPr>
        <w:t xml:space="preserve">МРСК Центра» </w:t>
      </w:r>
      <w:hyperlink r:id="rId16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«Закупки»).</w:t>
      </w:r>
      <w:proofErr w:type="gramEnd"/>
    </w:p>
    <w:p w:rsidR="003D533B" w:rsidRDefault="003D533B" w:rsidP="00EA46E2">
      <w:pPr>
        <w:pStyle w:val="11"/>
        <w:spacing w:before="0" w:after="0"/>
        <w:ind w:firstLine="0"/>
        <w:jc w:val="left"/>
        <w:rPr>
          <w:szCs w:val="24"/>
        </w:rPr>
      </w:pPr>
    </w:p>
    <w:p w:rsidR="00650864" w:rsidRPr="000C6526" w:rsidRDefault="00650864" w:rsidP="00650864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50864" w:rsidRPr="000C6526" w:rsidRDefault="00650864" w:rsidP="00650864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</w:p>
    <w:p w:rsidR="00650864" w:rsidRDefault="00650864" w:rsidP="00650864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650864" w:rsidRPr="00650864" w:rsidRDefault="00650864" w:rsidP="00650864">
      <w:pPr>
        <w:tabs>
          <w:tab w:val="left" w:pos="8190"/>
        </w:tabs>
        <w:rPr>
          <w:sz w:val="24"/>
          <w:szCs w:val="24"/>
        </w:rPr>
      </w:pPr>
      <w:r w:rsidRPr="00650864">
        <w:rPr>
          <w:sz w:val="24"/>
          <w:szCs w:val="24"/>
        </w:rPr>
        <w:t>«Костромаэнерго»</w:t>
      </w:r>
      <w:r>
        <w:tab/>
        <w:t xml:space="preserve">               </w:t>
      </w:r>
      <w:r w:rsidRPr="00650864">
        <w:rPr>
          <w:sz w:val="24"/>
          <w:szCs w:val="24"/>
        </w:rPr>
        <w:t>Е.А. Смирнов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AD7D11">
      <w:pgSz w:w="11906" w:h="16838"/>
      <w:pgMar w:top="284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588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4A0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B591A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2265"/>
    <w:rsid w:val="002439BF"/>
    <w:rsid w:val="00250298"/>
    <w:rsid w:val="00251339"/>
    <w:rsid w:val="00252CE0"/>
    <w:rsid w:val="00253565"/>
    <w:rsid w:val="002558B2"/>
    <w:rsid w:val="00256582"/>
    <w:rsid w:val="00257C0F"/>
    <w:rsid w:val="00261E7E"/>
    <w:rsid w:val="00263F1E"/>
    <w:rsid w:val="00266B71"/>
    <w:rsid w:val="00271726"/>
    <w:rsid w:val="0027380F"/>
    <w:rsid w:val="002814C8"/>
    <w:rsid w:val="00284541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574F8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33B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2A6F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6D26"/>
    <w:rsid w:val="00507EBB"/>
    <w:rsid w:val="0052557D"/>
    <w:rsid w:val="005255E7"/>
    <w:rsid w:val="00530075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3B93"/>
    <w:rsid w:val="005E5516"/>
    <w:rsid w:val="005E7CA5"/>
    <w:rsid w:val="005F2C2F"/>
    <w:rsid w:val="005F4407"/>
    <w:rsid w:val="005F7077"/>
    <w:rsid w:val="006013A9"/>
    <w:rsid w:val="0060201A"/>
    <w:rsid w:val="00602B81"/>
    <w:rsid w:val="00604610"/>
    <w:rsid w:val="00607DAE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86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1A1"/>
    <w:rsid w:val="007C335B"/>
    <w:rsid w:val="007C3D93"/>
    <w:rsid w:val="007C5590"/>
    <w:rsid w:val="007C57F7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4EA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330B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0A73"/>
    <w:rsid w:val="008B6349"/>
    <w:rsid w:val="008C0504"/>
    <w:rsid w:val="008C0AD3"/>
    <w:rsid w:val="008C0B7C"/>
    <w:rsid w:val="008C1716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44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12"/>
    <w:rsid w:val="00A438E4"/>
    <w:rsid w:val="00A516FA"/>
    <w:rsid w:val="00A5483B"/>
    <w:rsid w:val="00A54F6D"/>
    <w:rsid w:val="00A553EF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D0AD7"/>
    <w:rsid w:val="00AD2DF9"/>
    <w:rsid w:val="00AD43D5"/>
    <w:rsid w:val="00AD7D11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3BE2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FD0"/>
    <w:rsid w:val="00C50A76"/>
    <w:rsid w:val="00C51310"/>
    <w:rsid w:val="00C516B5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3AA5"/>
    <w:rsid w:val="00C96541"/>
    <w:rsid w:val="00CA0FB6"/>
    <w:rsid w:val="00CA2021"/>
    <w:rsid w:val="00CA429D"/>
    <w:rsid w:val="00CB0E09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46B"/>
    <w:rsid w:val="00D83E28"/>
    <w:rsid w:val="00D9350F"/>
    <w:rsid w:val="00D96AE5"/>
    <w:rsid w:val="00D96BB6"/>
    <w:rsid w:val="00DA20B5"/>
    <w:rsid w:val="00DA2897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671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5AB5"/>
    <w:rsid w:val="00E70EED"/>
    <w:rsid w:val="00E820BB"/>
    <w:rsid w:val="00E83161"/>
    <w:rsid w:val="00E83CFC"/>
    <w:rsid w:val="00E84E74"/>
    <w:rsid w:val="00E85213"/>
    <w:rsid w:val="00E86552"/>
    <w:rsid w:val="00E91931"/>
    <w:rsid w:val="00E91D41"/>
    <w:rsid w:val="00E93347"/>
    <w:rsid w:val="00E94CB8"/>
    <w:rsid w:val="00E95ADE"/>
    <w:rsid w:val="00EA46E2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EF690C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12D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34EA"/>
    <w:rsid w:val="00F66EB5"/>
    <w:rsid w:val="00F73D7D"/>
    <w:rsid w:val="00F84839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056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tp.rosseti.ru" TargetMode="Externa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05040-7353-4A38-8426-3F6FA024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2359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Бебенин Игорь Николаевич</cp:lastModifiedBy>
  <cp:revision>80</cp:revision>
  <cp:lastPrinted>2016-05-12T07:36:00Z</cp:lastPrinted>
  <dcterms:created xsi:type="dcterms:W3CDTF">2015-01-23T07:10:00Z</dcterms:created>
  <dcterms:modified xsi:type="dcterms:W3CDTF">2017-08-29T08:49:00Z</dcterms:modified>
</cp:coreProperties>
</file>